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36DDA" w14:textId="77777777" w:rsidR="00F92388" w:rsidRDefault="00892914">
      <w:pPr>
        <w:wordWrap w:val="0"/>
        <w:spacing w:after="160" w:line="311" w:lineRule="auto"/>
        <w:jc w:val="center"/>
        <w:rPr>
          <w:rFonts w:ascii="Calibri" w:eastAsia="Segoe UI" w:hAnsi="Segoe UI"/>
          <w:sz w:val="32"/>
          <w:szCs w:val="32"/>
        </w:rPr>
      </w:pPr>
      <w:bookmarkStart w:id="0" w:name="_GoBack"/>
      <w:bookmarkEnd w:id="0"/>
      <w:r>
        <w:rPr>
          <w:rFonts w:ascii="Calibri" w:eastAsia="Segoe UI" w:hAnsi="Segoe UI"/>
          <w:sz w:val="32"/>
          <w:szCs w:val="32"/>
        </w:rPr>
        <w:t>2019</w:t>
      </w:r>
      <w:r>
        <w:rPr>
          <w:rFonts w:ascii="Calibri" w:eastAsia="Segoe UI" w:hAnsi="Segoe UI"/>
          <w:sz w:val="32"/>
          <w:szCs w:val="32"/>
        </w:rPr>
        <w:t>中华文化兴趣班工作小结</w:t>
      </w:r>
    </w:p>
    <w:p w14:paraId="3C2A09CE" w14:textId="77777777" w:rsidR="00F92388" w:rsidRDefault="00892914">
      <w:pPr>
        <w:wordWrap w:val="0"/>
        <w:spacing w:after="160" w:line="311" w:lineRule="auto"/>
        <w:ind w:firstLine="560"/>
        <w:rPr>
          <w:rFonts w:ascii="Calibri" w:eastAsia="Segoe UI" w:hAnsi="Segoe UI"/>
          <w:sz w:val="28"/>
          <w:szCs w:val="28"/>
        </w:rPr>
      </w:pPr>
      <w:r>
        <w:rPr>
          <w:rFonts w:ascii="Calibri" w:eastAsia="Segoe UI" w:hAnsi="Segoe UI"/>
          <w:sz w:val="28"/>
          <w:szCs w:val="28"/>
        </w:rPr>
        <w:t>时间飞逝，去年春天的一曲童声合唱《我和你》仿佛还回响在耳边，今年的文化兴趣班又开始了！在这次兴趣班里我担任了六班班主任并且负责三字经武术操的教学。</w:t>
      </w:r>
    </w:p>
    <w:p w14:paraId="33C6F3DC" w14:textId="77777777" w:rsidR="00F92388" w:rsidRDefault="00892914">
      <w:pPr>
        <w:wordWrap w:val="0"/>
        <w:spacing w:after="160" w:line="311" w:lineRule="auto"/>
        <w:ind w:firstLine="560"/>
        <w:rPr>
          <w:rFonts w:ascii="Arial" w:eastAsia="Arial" w:hAnsi="Arial"/>
          <w:sz w:val="28"/>
          <w:szCs w:val="28"/>
          <w:highlight w:val="white"/>
        </w:rPr>
      </w:pPr>
      <w:r>
        <w:rPr>
          <w:rFonts w:ascii="Calibri" w:eastAsia="Segoe UI" w:hAnsi="Segoe UI"/>
          <w:sz w:val="28"/>
          <w:szCs w:val="28"/>
        </w:rPr>
        <w:t>《三字经》是中国的传统</w:t>
      </w:r>
      <w:hyperlink r:id="rId4" w:history="1">
        <w:r>
          <w:rPr>
            <w:rFonts w:ascii="Calibri" w:eastAsia="Segoe UI" w:hAnsi="Segoe UI"/>
            <w:sz w:val="28"/>
            <w:szCs w:val="28"/>
          </w:rPr>
          <w:t>启蒙</w:t>
        </w:r>
      </w:hyperlink>
      <w:r>
        <w:rPr>
          <w:rFonts w:ascii="Calibri" w:eastAsia="Segoe UI" w:hAnsi="Segoe UI"/>
          <w:sz w:val="28"/>
          <w:szCs w:val="28"/>
        </w:rPr>
        <w:t>教材，</w:t>
      </w:r>
      <w:r>
        <w:rPr>
          <w:rFonts w:ascii="新宋体" w:eastAsia="新宋体" w:hAnsi="新宋体"/>
          <w:sz w:val="28"/>
          <w:szCs w:val="28"/>
          <w:highlight w:val="white"/>
        </w:rPr>
        <w:t>它短小精悍、琅琅上口，</w:t>
      </w:r>
      <w:r>
        <w:rPr>
          <w:rFonts w:ascii="Arial" w:eastAsia="Arial" w:hAnsi="Arial"/>
          <w:sz w:val="28"/>
          <w:szCs w:val="28"/>
          <w:highlight w:val="white"/>
        </w:rPr>
        <w:t>其内容涵盖了历史、天文、地理、道德以及一些民间传说，是传统文化的经典，</w:t>
      </w:r>
      <w:r>
        <w:rPr>
          <w:rFonts w:ascii="新宋体" w:eastAsia="新宋体" w:hAnsi="新宋体"/>
          <w:sz w:val="28"/>
          <w:szCs w:val="28"/>
          <w:highlight w:val="white"/>
        </w:rPr>
        <w:t>千百年来家喻户晓。而</w:t>
      </w:r>
      <w:r>
        <w:rPr>
          <w:rFonts w:ascii="宋体" w:eastAsia="宋体" w:hAnsi="宋体"/>
          <w:sz w:val="28"/>
          <w:szCs w:val="28"/>
          <w:highlight w:val="white"/>
        </w:rPr>
        <w:t>中国武术，是中华民族创造和发展起来的，具有健身护体和防敌的作用，被称为中国四大国粹之一。三字经武术操则是</w:t>
      </w:r>
      <w:r>
        <w:rPr>
          <w:rFonts w:ascii="Arial" w:eastAsia="Arial" w:hAnsi="Arial"/>
          <w:sz w:val="28"/>
          <w:szCs w:val="28"/>
          <w:highlight w:val="white"/>
        </w:rPr>
        <w:t>将武术的基本</w:t>
      </w:r>
      <w:hyperlink r:id="rId5" w:history="1">
        <w:r>
          <w:rPr>
            <w:rFonts w:ascii="Arial" w:eastAsia="Arial" w:hAnsi="Arial"/>
            <w:sz w:val="28"/>
            <w:szCs w:val="28"/>
          </w:rPr>
          <w:t>手型</w:t>
        </w:r>
      </w:hyperlink>
      <w:r>
        <w:rPr>
          <w:rFonts w:ascii="Arial" w:eastAsia="Arial" w:hAnsi="Arial"/>
          <w:sz w:val="28"/>
          <w:szCs w:val="28"/>
          <w:highlight w:val="white"/>
        </w:rPr>
        <w:t>、</w:t>
      </w:r>
      <w:hyperlink r:id="rId6" w:history="1">
        <w:r>
          <w:rPr>
            <w:rFonts w:ascii="Arial" w:eastAsia="Arial" w:hAnsi="Arial"/>
            <w:sz w:val="28"/>
            <w:szCs w:val="28"/>
          </w:rPr>
          <w:t>步型</w:t>
        </w:r>
      </w:hyperlink>
      <w:r>
        <w:rPr>
          <w:rFonts w:ascii="Arial" w:eastAsia="Arial" w:hAnsi="Arial"/>
          <w:sz w:val="28"/>
          <w:szCs w:val="28"/>
          <w:highlight w:val="white"/>
        </w:rPr>
        <w:t>、</w:t>
      </w:r>
      <w:hyperlink r:id="rId7" w:history="1">
        <w:r>
          <w:rPr>
            <w:rFonts w:ascii="Arial" w:eastAsia="Arial" w:hAnsi="Arial"/>
            <w:sz w:val="28"/>
            <w:szCs w:val="28"/>
          </w:rPr>
          <w:t>身法</w:t>
        </w:r>
      </w:hyperlink>
      <w:r>
        <w:rPr>
          <w:rFonts w:ascii="Arial" w:eastAsia="Arial" w:hAnsi="Arial"/>
          <w:sz w:val="28"/>
          <w:szCs w:val="28"/>
          <w:highlight w:val="white"/>
        </w:rPr>
        <w:t>等进行拆解组合成</w:t>
      </w:r>
      <w:r>
        <w:rPr>
          <w:rFonts w:ascii="Arial" w:eastAsia="Arial" w:hAnsi="Arial"/>
          <w:sz w:val="28"/>
          <w:szCs w:val="28"/>
          <w:highlight w:val="white"/>
        </w:rPr>
        <w:t>16</w:t>
      </w:r>
      <w:r>
        <w:rPr>
          <w:rFonts w:ascii="Arial" w:eastAsia="Arial" w:hAnsi="Arial"/>
          <w:sz w:val="28"/>
          <w:szCs w:val="28"/>
          <w:highlight w:val="white"/>
        </w:rPr>
        <w:t>个动作，配合三字经的朗诵，做到三字一动，既有健身性又有趣味性，还能让孩子们从中接受传统文化教育，真是一举三得！事实证明兴趣班的孩子们非常喜欢这一形式的课目。特别是最后一天的展示课上三班余彩媚老师的学生们穿上白底红边的武术服一个个气宇轩昂精神抖擞，他们大声朗诵用心操练，挥洒热汗的同时坚持不懈勇往直前的武术精神也在他们心中萌芽！</w:t>
      </w:r>
    </w:p>
    <w:p w14:paraId="72861875" w14:textId="77777777" w:rsidR="00F92388" w:rsidRDefault="00892914">
      <w:pPr>
        <w:wordWrap w:val="0"/>
        <w:spacing w:after="160" w:line="311" w:lineRule="auto"/>
        <w:ind w:firstLine="560"/>
        <w:rPr>
          <w:rFonts w:ascii="新宋体" w:eastAsia="新宋体" w:hAnsi="新宋体"/>
          <w:sz w:val="28"/>
          <w:szCs w:val="28"/>
        </w:rPr>
      </w:pPr>
      <w:r>
        <w:rPr>
          <w:rFonts w:ascii="新宋体" w:eastAsia="新宋体" w:hAnsi="新宋体"/>
          <w:sz w:val="28"/>
          <w:szCs w:val="28"/>
        </w:rPr>
        <w:t>六班的班主任工作在我班资深学员黄楚墨</w:t>
      </w:r>
      <w:r>
        <w:rPr>
          <w:rFonts w:ascii="新宋体" w:eastAsia="新宋体" w:hAnsi="新宋体"/>
          <w:sz w:val="28"/>
          <w:szCs w:val="28"/>
        </w:rPr>
        <w:t>和新学员田明瑞的配合下每天都有声有色，风生水起。同学们一早就复习背诵《诗经</w:t>
      </w:r>
      <w:r>
        <w:rPr>
          <w:rFonts w:ascii="新宋体" w:eastAsia="新宋体" w:hAnsi="新宋体"/>
          <w:sz w:val="28"/>
          <w:szCs w:val="28"/>
        </w:rPr>
        <w:t>.</w:t>
      </w:r>
      <w:r>
        <w:rPr>
          <w:rFonts w:ascii="新宋体" w:eastAsia="新宋体" w:hAnsi="新宋体"/>
          <w:sz w:val="28"/>
          <w:szCs w:val="28"/>
        </w:rPr>
        <w:t>关雎》和《声律启蒙》，回家还完成老师布置的作业，在课堂上互相帮助，课间还比赛绕口令，给任课老师们留下了美好的印象和高度的赞扬！</w:t>
      </w:r>
    </w:p>
    <w:p w14:paraId="1D654308" w14:textId="77777777" w:rsidR="00F92388" w:rsidRDefault="00892914">
      <w:pPr>
        <w:wordWrap w:val="0"/>
        <w:spacing w:after="160" w:line="311" w:lineRule="auto"/>
        <w:ind w:firstLine="560"/>
        <w:rPr>
          <w:rFonts w:ascii="新宋体" w:eastAsia="新宋体" w:hAnsi="新宋体"/>
          <w:sz w:val="28"/>
          <w:szCs w:val="28"/>
        </w:rPr>
      </w:pPr>
      <w:r>
        <w:rPr>
          <w:rFonts w:ascii="新宋体" w:eastAsia="新宋体" w:hAnsi="新宋体"/>
          <w:sz w:val="28"/>
          <w:szCs w:val="28"/>
        </w:rPr>
        <w:t>四天的兴趣活动井然有序、精彩纷呈，离不开团队领导、老师、后勤们的协力合作，离不开家长们的支持，离不开孩子们渴求学习中华文化的愿望！期待我们明年再见！</w:t>
      </w:r>
    </w:p>
    <w:p w14:paraId="50C94D91" w14:textId="77777777" w:rsidR="00F92388" w:rsidRDefault="00892914">
      <w:pPr>
        <w:wordWrap w:val="0"/>
        <w:spacing w:after="160" w:line="311" w:lineRule="auto"/>
        <w:ind w:firstLine="7280"/>
        <w:rPr>
          <w:rFonts w:ascii="新宋体" w:eastAsia="新宋体" w:hAnsi="新宋体"/>
          <w:sz w:val="28"/>
          <w:szCs w:val="28"/>
        </w:rPr>
      </w:pPr>
      <w:r>
        <w:rPr>
          <w:rFonts w:ascii="新宋体" w:eastAsia="新宋体" w:hAnsi="新宋体"/>
          <w:sz w:val="28"/>
          <w:szCs w:val="28"/>
        </w:rPr>
        <w:t>陈渭红</w:t>
      </w:r>
    </w:p>
    <w:p w14:paraId="55B18E57" w14:textId="77777777" w:rsidR="00F92388" w:rsidRDefault="00892914">
      <w:pPr>
        <w:wordWrap w:val="0"/>
        <w:spacing w:after="160" w:line="311" w:lineRule="auto"/>
        <w:ind w:firstLine="7000"/>
        <w:rPr>
          <w:rFonts w:ascii="新宋体" w:eastAsia="新宋体" w:hAnsi="新宋体"/>
          <w:sz w:val="28"/>
          <w:szCs w:val="28"/>
        </w:rPr>
      </w:pPr>
      <w:r>
        <w:rPr>
          <w:rFonts w:ascii="新宋体" w:eastAsia="新宋体" w:hAnsi="新宋体"/>
          <w:sz w:val="28"/>
          <w:szCs w:val="28"/>
        </w:rPr>
        <w:t>30.09.2019</w:t>
      </w:r>
    </w:p>
    <w:p w14:paraId="17AE7135" w14:textId="77777777" w:rsidR="00F92388" w:rsidRDefault="00F92388">
      <w:pPr>
        <w:wordWrap w:val="0"/>
        <w:spacing w:after="160" w:line="311" w:lineRule="auto"/>
        <w:ind w:firstLine="560"/>
        <w:jc w:val="left"/>
        <w:rPr>
          <w:rFonts w:ascii="新宋体" w:eastAsia="新宋体" w:hAnsi="新宋体"/>
          <w:sz w:val="28"/>
          <w:szCs w:val="28"/>
        </w:rPr>
      </w:pPr>
    </w:p>
    <w:sectPr w:rsidR="00F92388">
      <w:pgSz w:w="11906" w:h="16838"/>
      <w:pgMar w:top="1134" w:right="1440" w:bottom="1440" w:left="1440" w:header="708" w:footer="708" w:gutter="0"/>
      <w:cols w:space="720"/>
      <w:docGrid w:linePitch="36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388"/>
    <w:rsid w:val="00892914"/>
    <w:rsid w:val="00F92388"/>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479169"/>
  <w15:docId w15:val="{D2DFBAF8-D746-46EE-A4CD-0A68AA7F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1"/>
        <w:szCs w:val="21"/>
        <w:lang w:val="en-AU" w:eastAsia="zh-CN"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uiPriority w:val="9"/>
    <w:qFormat/>
    <w:pPr>
      <w:outlineLvl w:val="0"/>
    </w:pPr>
    <w:rPr>
      <w:sz w:val="28"/>
      <w:szCs w:val="28"/>
    </w:rPr>
  </w:style>
  <w:style w:type="paragraph" w:styleId="Heading2">
    <w:name w:val="heading 2"/>
    <w:uiPriority w:val="9"/>
    <w:semiHidden/>
    <w:unhideWhenUsed/>
    <w:qFormat/>
    <w:pPr>
      <w:outlineLvl w:val="1"/>
    </w:pPr>
  </w:style>
  <w:style w:type="paragraph" w:styleId="Heading3">
    <w:name w:val="heading 3"/>
    <w:uiPriority w:val="9"/>
    <w:semiHidden/>
    <w:unhideWhenUsed/>
    <w:qFormat/>
    <w:pPr>
      <w:ind w:left="1000" w:hanging="400"/>
      <w:outlineLvl w:val="2"/>
    </w:pPr>
  </w:style>
  <w:style w:type="paragraph" w:styleId="Heading4">
    <w:name w:val="heading 4"/>
    <w:uiPriority w:val="9"/>
    <w:semiHidden/>
    <w:unhideWhenUsed/>
    <w:qFormat/>
    <w:pPr>
      <w:ind w:left="1200" w:hanging="400"/>
      <w:outlineLvl w:val="3"/>
    </w:pPr>
    <w:rPr>
      <w:b/>
    </w:rPr>
  </w:style>
  <w:style w:type="paragraph" w:styleId="Heading5">
    <w:name w:val="heading 5"/>
    <w:uiPriority w:val="9"/>
    <w:semiHidden/>
    <w:unhideWhenUsed/>
    <w:qFormat/>
    <w:pPr>
      <w:ind w:left="1400" w:hanging="400"/>
      <w:outlineLvl w:val="4"/>
    </w:pPr>
  </w:style>
  <w:style w:type="paragraph" w:styleId="Heading6">
    <w:name w:val="heading 6"/>
    <w:uiPriority w:val="9"/>
    <w:semiHidden/>
    <w:unhideWhenUsed/>
    <w:qFormat/>
    <w:pPr>
      <w:ind w:left="1600" w:hanging="400"/>
      <w:outlineLvl w:val="5"/>
    </w:pPr>
    <w:rPr>
      <w:b/>
    </w:rPr>
  </w:style>
  <w:style w:type="paragraph" w:styleId="Heading7">
    <w:name w:val="heading 7"/>
    <w:uiPriority w:val="13"/>
    <w:qFormat/>
    <w:pPr>
      <w:ind w:left="1800" w:hanging="400"/>
      <w:outlineLvl w:val="6"/>
    </w:pPr>
  </w:style>
  <w:style w:type="paragraph" w:styleId="Heading8">
    <w:name w:val="heading 8"/>
    <w:uiPriority w:val="14"/>
    <w:qFormat/>
    <w:pPr>
      <w:ind w:left="2000" w:hanging="400"/>
      <w:outlineLvl w:val="7"/>
    </w:pPr>
  </w:style>
  <w:style w:type="paragraph" w:styleId="Heading9">
    <w:name w:val="heading 9"/>
    <w:uiPriority w:val="15"/>
    <w:qFormat/>
    <w:pPr>
      <w:ind w:left="2200" w:hanging="40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5"/>
    <w:qFormat/>
  </w:style>
  <w:style w:type="paragraph" w:styleId="Title">
    <w:name w:val="Title"/>
    <w:uiPriority w:val="10"/>
    <w:qFormat/>
    <w:pPr>
      <w:jc w:val="center"/>
    </w:pPr>
    <w:rPr>
      <w:b/>
      <w:sz w:val="32"/>
      <w:szCs w:val="32"/>
    </w:rPr>
  </w:style>
  <w:style w:type="paragraph" w:styleId="Subtitle">
    <w:name w:val="Subtitle"/>
    <w:uiPriority w:val="11"/>
    <w:qFormat/>
    <w:pPr>
      <w:jc w:val="center"/>
    </w:pPr>
    <w:rPr>
      <w:sz w:val="24"/>
      <w:szCs w:val="24"/>
    </w:rPr>
  </w:style>
  <w:style w:type="character" w:styleId="SubtleEmphasis">
    <w:name w:val="Subtle Emphasis"/>
    <w:uiPriority w:val="17"/>
    <w:qFormat/>
    <w:rPr>
      <w:i/>
      <w:color w:val="404040"/>
      <w:w w:val="100"/>
      <w:sz w:val="21"/>
      <w:szCs w:val="21"/>
      <w:shd w:val="clear" w:color="auto" w:fill="auto"/>
    </w:rPr>
  </w:style>
  <w:style w:type="character" w:styleId="Emphasis">
    <w:name w:val="Emphasis"/>
    <w:uiPriority w:val="18"/>
    <w:qFormat/>
    <w:rPr>
      <w:i/>
      <w:w w:val="100"/>
      <w:sz w:val="21"/>
      <w:szCs w:val="21"/>
      <w:shd w:val="clear" w:color="auto" w:fill="auto"/>
    </w:rPr>
  </w:style>
  <w:style w:type="character" w:styleId="IntenseEmphasis">
    <w:name w:val="Intense Emphasis"/>
    <w:uiPriority w:val="19"/>
    <w:qFormat/>
    <w:rPr>
      <w:i/>
      <w:color w:val="5B9BD5"/>
      <w:w w:val="100"/>
      <w:sz w:val="21"/>
      <w:szCs w:val="21"/>
      <w:shd w:val="clear" w:color="auto" w:fill="auto"/>
    </w:rPr>
  </w:style>
  <w:style w:type="character" w:styleId="Strong">
    <w:name w:val="Strong"/>
    <w:uiPriority w:val="20"/>
    <w:qFormat/>
    <w:rPr>
      <w:b/>
      <w:w w:val="100"/>
      <w:sz w:val="21"/>
      <w:szCs w:val="21"/>
      <w:shd w:val="clear" w:color="auto" w:fill="auto"/>
    </w:rPr>
  </w:style>
  <w:style w:type="paragraph" w:styleId="Quote">
    <w:name w:val="Quote"/>
    <w:uiPriority w:val="21"/>
    <w:qFormat/>
    <w:pPr>
      <w:ind w:left="864" w:right="864"/>
      <w:jc w:val="center"/>
    </w:pPr>
    <w:rPr>
      <w:i/>
      <w:color w:val="404040"/>
    </w:rPr>
  </w:style>
  <w:style w:type="paragraph" w:styleId="IntenseQuote">
    <w:name w:val="Intense Quote"/>
    <w:uiPriority w:val="22"/>
    <w:qFormat/>
    <w:pPr>
      <w:ind w:left="950" w:right="950"/>
      <w:jc w:val="center"/>
    </w:pPr>
    <w:rPr>
      <w:i/>
      <w:color w:val="5B9BD5"/>
    </w:rPr>
  </w:style>
  <w:style w:type="character" w:styleId="SubtleReference">
    <w:name w:val="Subtle Reference"/>
    <w:uiPriority w:val="23"/>
    <w:qFormat/>
    <w:rPr>
      <w:smallCaps/>
      <w:color w:val="5A5A5A"/>
      <w:w w:val="100"/>
      <w:sz w:val="21"/>
      <w:szCs w:val="21"/>
      <w:shd w:val="clear" w:color="auto" w:fill="auto"/>
    </w:rPr>
  </w:style>
  <w:style w:type="character" w:styleId="IntenseReference">
    <w:name w:val="Intense Reference"/>
    <w:uiPriority w:val="24"/>
    <w:qFormat/>
    <w:rPr>
      <w:b/>
      <w:smallCaps/>
      <w:color w:val="5B9BD5"/>
      <w:w w:val="100"/>
      <w:sz w:val="21"/>
      <w:szCs w:val="21"/>
      <w:shd w:val="clear" w:color="auto" w:fill="auto"/>
    </w:rPr>
  </w:style>
  <w:style w:type="character" w:styleId="BookTitle">
    <w:name w:val="Book Title"/>
    <w:uiPriority w:val="25"/>
    <w:qFormat/>
    <w:rPr>
      <w:b/>
      <w:i/>
      <w:w w:val="100"/>
      <w:sz w:val="21"/>
      <w:szCs w:val="21"/>
      <w:shd w:val="clear" w:color="auto" w:fill="auto"/>
    </w:rPr>
  </w:style>
  <w:style w:type="paragraph" w:styleId="ListParagraph">
    <w:name w:val="List Paragraph"/>
    <w:uiPriority w:val="26"/>
    <w:qFormat/>
    <w:pPr>
      <w:ind w:left="850"/>
    </w:pPr>
  </w:style>
  <w:style w:type="paragraph" w:styleId="TOCHeading">
    <w:name w:val="TOC Heading"/>
    <w:uiPriority w:val="27"/>
    <w:unhideWhenUsed/>
    <w:qFormat/>
    <w:rPr>
      <w:color w:val="2E74B5"/>
      <w:sz w:val="32"/>
      <w:szCs w:val="32"/>
    </w:rPr>
  </w:style>
  <w:style w:type="paragraph" w:styleId="TOC1">
    <w:name w:val="toc 1"/>
    <w:uiPriority w:val="28"/>
    <w:unhideWhenUsed/>
    <w:qFormat/>
  </w:style>
  <w:style w:type="paragraph" w:styleId="TOC2">
    <w:name w:val="toc 2"/>
    <w:uiPriority w:val="29"/>
    <w:unhideWhenUsed/>
    <w:qFormat/>
    <w:pPr>
      <w:ind w:left="425"/>
    </w:pPr>
  </w:style>
  <w:style w:type="paragraph" w:styleId="TOC3">
    <w:name w:val="toc 3"/>
    <w:uiPriority w:val="30"/>
    <w:unhideWhenUsed/>
    <w:qFormat/>
    <w:pPr>
      <w:ind w:left="850"/>
    </w:pPr>
  </w:style>
  <w:style w:type="paragraph" w:styleId="TOC4">
    <w:name w:val="toc 4"/>
    <w:uiPriority w:val="31"/>
    <w:unhideWhenUsed/>
    <w:qFormat/>
    <w:pPr>
      <w:ind w:left="1275"/>
    </w:pPr>
  </w:style>
  <w:style w:type="paragraph" w:styleId="TOC5">
    <w:name w:val="toc 5"/>
    <w:uiPriority w:val="32"/>
    <w:unhideWhenUsed/>
    <w:qFormat/>
    <w:pPr>
      <w:ind w:left="1700"/>
    </w:pPr>
  </w:style>
  <w:style w:type="paragraph" w:styleId="TOC6">
    <w:name w:val="toc 6"/>
    <w:uiPriority w:val="33"/>
    <w:unhideWhenUsed/>
    <w:qFormat/>
    <w:pPr>
      <w:ind w:left="2125"/>
    </w:pPr>
  </w:style>
  <w:style w:type="paragraph" w:styleId="TOC7">
    <w:name w:val="toc 7"/>
    <w:uiPriority w:val="34"/>
    <w:unhideWhenUsed/>
    <w:qFormat/>
    <w:pPr>
      <w:ind w:left="2550"/>
    </w:pPr>
  </w:style>
  <w:style w:type="paragraph" w:styleId="TOC8">
    <w:name w:val="toc 8"/>
    <w:uiPriority w:val="35"/>
    <w:unhideWhenUsed/>
    <w:qFormat/>
    <w:pPr>
      <w:ind w:left="2975"/>
    </w:pPr>
  </w:style>
  <w:style w:type="paragraph" w:styleId="TOC9">
    <w:name w:val="toc 9"/>
    <w:uiPriority w:val="36"/>
    <w:unhideWhenUsed/>
    <w:qFormat/>
    <w:pPr>
      <w:ind w:left="3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aike.baidu.com/item/%E6%AD%A5%E6%B3%9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6%AD%A5%E5%9E%8B" TargetMode="External"/><Relationship Id="rId5" Type="http://schemas.openxmlformats.org/officeDocument/2006/relationships/hyperlink" Target="https://baike.baidu.com/item/%E6%89%8B%E5%9E%8B" TargetMode="External"/><Relationship Id="rId4" Type="http://schemas.openxmlformats.org/officeDocument/2006/relationships/hyperlink" Target="https://baike.baidu.com/item/%E5%90%AF%E8%92%99/10970678"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741</Characters>
  <Application>Microsoft Office Word</Application>
  <DocSecurity>0</DocSecurity>
  <Lines>6</Lines>
  <Paragraphs>1</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Agaiw</dc:creator>
  <cp:lastModifiedBy>XJS3</cp:lastModifiedBy>
  <cp:revision>2</cp:revision>
  <dcterms:created xsi:type="dcterms:W3CDTF">2019-09-30T04:39:00Z</dcterms:created>
  <dcterms:modified xsi:type="dcterms:W3CDTF">2019-09-30T04:39:00Z</dcterms:modified>
</cp:coreProperties>
</file>